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3F6F">
      <w:pPr>
        <w:rPr>
          <w:rFonts w:ascii="方正黑体_GBK" w:hAnsi="方正仿宋_GBK" w:eastAsia="方正黑体_GBK" w:cs="方正仿宋_GBK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spacing w:val="-4"/>
          <w:sz w:val="32"/>
          <w:szCs w:val="32"/>
        </w:rPr>
        <w:t>附件</w:t>
      </w:r>
    </w:p>
    <w:p w14:paraId="1F1716D3">
      <w:pPr>
        <w:spacing w:line="520" w:lineRule="exact"/>
        <w:jc w:val="center"/>
        <w:rPr>
          <w:rFonts w:ascii="方正黑体_GBK" w:hAnsi="方正仿宋_GBK" w:eastAsia="方正黑体_GBK" w:cs="方正仿宋_GBK"/>
          <w:spacing w:val="-4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项目需求</w:t>
      </w:r>
    </w:p>
    <w:p w14:paraId="42CED132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一、项目名称：实验室纯水机维护、更换耗材</w:t>
      </w:r>
    </w:p>
    <w:p w14:paraId="133C4515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二、项目预算：总预算39100元，</w:t>
      </w:r>
      <w:r>
        <w:rPr>
          <w:rFonts w:ascii="仿宋" w:hAnsi="仿宋" w:eastAsia="仿宋" w:cs="方正仿宋_GBK"/>
          <w:color w:val="000000"/>
          <w:sz w:val="28"/>
          <w:szCs w:val="28"/>
        </w:rPr>
        <w:t>投标总价不得超过总预算。</w:t>
      </w:r>
    </w:p>
    <w:p w14:paraId="0A32FFEA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三、报价内容：供应商需对我中心需求的纯水机维护、更换耗材费用进行报价。</w:t>
      </w:r>
    </w:p>
    <w:p w14:paraId="619059D8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四、</w:t>
      </w:r>
      <w:r>
        <w:rPr>
          <w:rFonts w:ascii="仿宋" w:hAnsi="仿宋" w:eastAsia="仿宋" w:cs="方正仿宋_GBK"/>
          <w:color w:val="000000"/>
          <w:sz w:val="28"/>
          <w:szCs w:val="28"/>
        </w:rPr>
        <w:t>设备技术、数量等要求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：</w:t>
      </w:r>
    </w:p>
    <w:p w14:paraId="79D3A941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1.</w:t>
      </w:r>
      <w:r>
        <w:rPr>
          <w:rFonts w:ascii="仿宋" w:hAnsi="仿宋" w:eastAsia="仿宋" w:cs="方正仿宋_GBK"/>
          <w:color w:val="000000"/>
          <w:sz w:val="28"/>
          <w:szCs w:val="28"/>
        </w:rPr>
        <w:t>基本技术指标及数量</w:t>
      </w:r>
    </w:p>
    <w:tbl>
      <w:tblPr>
        <w:tblStyle w:val="6"/>
        <w:tblW w:w="9501" w:type="dxa"/>
        <w:tblInd w:w="-60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2905"/>
        <w:gridCol w:w="1701"/>
        <w:gridCol w:w="1701"/>
        <w:gridCol w:w="848"/>
        <w:gridCol w:w="1843"/>
      </w:tblGrid>
      <w:tr w14:paraId="03E9C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48111122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序号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1C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71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品牌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5ABB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货号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978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B5D0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技术要领</w:t>
            </w:r>
          </w:p>
        </w:tc>
      </w:tr>
      <w:tr w14:paraId="5EC71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3A842E0E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1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ADDE">
            <w:pPr>
              <w:widowControl/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P Pack 预纯化柱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153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74B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RR700CP01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5D9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4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308A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753EB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179E9E18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2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CEE5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紫外灯（254UV）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E84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CC42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RAUV135A7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C43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2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1DD8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746DE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031D8A4A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3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EF0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H Pack 高纯化柱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D271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082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RR700H101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78F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2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8F86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383B2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382C2926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4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269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U Pack 超纯化柱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142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3833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RR700Q301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D05E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2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B02A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362A4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51038AF5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5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A9B4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空气过滤器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29EC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F9C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RATANKVN7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4115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2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9606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103F3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0E8E6C80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6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1882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紫外灯（185 UV）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FAE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7625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RAUV357B7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42A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2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F3D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1AF3E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648B0A20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7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4D4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紫外灯（水箱UV）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A7D1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C7C7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RAUV357A7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08B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1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26A1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1F15E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19A03EEB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8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732C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0.2μm过滤器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227F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2ED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RAFFC7250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AE21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3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D34D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  <w:tr w14:paraId="48CE5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3" w:type="dxa"/>
            <w:shd w:val="clear" w:color="auto" w:fill="auto"/>
            <w:vAlign w:val="center"/>
          </w:tcPr>
          <w:p w14:paraId="25D8A23A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9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56D4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AC Pack 预纯化柱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A8A2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上海乐枫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0960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</w:rPr>
              <w:t>RR700AC01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6D08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4</w:t>
            </w:r>
            <w:r>
              <w:rPr>
                <w:rFonts w:ascii="仿宋" w:hAnsi="仿宋" w:eastAsia="仿宋" w:cs="方正仿宋_GBK"/>
                <w:color w:val="000000"/>
                <w:sz w:val="24"/>
              </w:rPr>
              <w:t>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ED8">
            <w:pPr>
              <w:jc w:val="center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更换原厂配件</w:t>
            </w:r>
          </w:p>
        </w:tc>
      </w:tr>
    </w:tbl>
    <w:p w14:paraId="2EE80407">
      <w:pPr>
        <w:spacing w:line="520" w:lineRule="exact"/>
        <w:ind w:firstLine="560" w:firstLineChars="200"/>
        <w:jc w:val="left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2.需负责相关耗材的安装、调试及保养</w:t>
      </w:r>
      <w:r>
        <w:rPr>
          <w:rFonts w:ascii="仿宋" w:hAnsi="仿宋" w:eastAsia="仿宋" w:cs="方正仿宋_GBK"/>
          <w:color w:val="000000"/>
          <w:sz w:val="28"/>
          <w:szCs w:val="28"/>
        </w:rPr>
        <w:t>，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维护后仪器应能正常恢复使用。</w:t>
      </w:r>
    </w:p>
    <w:p w14:paraId="15EF57EA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3.</w:t>
      </w:r>
      <w:r>
        <w:rPr>
          <w:rFonts w:ascii="仿宋" w:hAnsi="仿宋" w:eastAsia="仿宋" w:cs="方正仿宋_GBK"/>
          <w:color w:val="000000"/>
          <w:sz w:val="28"/>
          <w:szCs w:val="28"/>
        </w:rPr>
        <w:t>供应周期（含安装测试）：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15</w:t>
      </w:r>
      <w:r>
        <w:rPr>
          <w:rFonts w:ascii="仿宋" w:hAnsi="仿宋" w:eastAsia="仿宋" w:cs="方正仿宋_GBK"/>
          <w:color w:val="000000"/>
          <w:sz w:val="28"/>
          <w:szCs w:val="28"/>
        </w:rPr>
        <w:t>天</w:t>
      </w:r>
    </w:p>
    <w:p w14:paraId="2360C706">
      <w:pPr>
        <w:pStyle w:val="5"/>
        <w:spacing w:beforeAutospacing="0" w:after="0" w:afterAutospacing="0" w:line="520" w:lineRule="exact"/>
        <w:ind w:firstLine="560" w:firstLineChars="200"/>
        <w:rPr>
          <w:rFonts w:ascii="仿宋" w:hAnsi="仿宋" w:eastAsia="仿宋" w:cs="方正仿宋_GBK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4.</w:t>
      </w:r>
      <w:r>
        <w:rPr>
          <w:rFonts w:ascii="仿宋" w:hAnsi="仿宋" w:eastAsia="仿宋" w:cs="方正仿宋_GBK"/>
          <w:color w:val="000000"/>
          <w:sz w:val="28"/>
          <w:szCs w:val="28"/>
        </w:rPr>
        <w:t>验</w:t>
      </w:r>
      <w:r>
        <w:rPr>
          <w:rFonts w:ascii="仿宋" w:hAnsi="仿宋" w:eastAsia="仿宋" w:cs="方正仿宋_GBK"/>
          <w:color w:val="000000"/>
          <w:kern w:val="2"/>
          <w:sz w:val="28"/>
          <w:szCs w:val="28"/>
        </w:rPr>
        <w:t>收：货物到货后需进行验收，要确保所收货物为全新、未使用过的原装正品，且货物均附有合格证及品牌相关标志。</w:t>
      </w:r>
      <w:r>
        <w:rPr>
          <w:rFonts w:hint="eastAsia" w:ascii="仿宋" w:hAnsi="仿宋" w:eastAsia="仿宋" w:cs="方正仿宋_GBK"/>
          <w:color w:val="000000"/>
          <w:kern w:val="2"/>
          <w:sz w:val="28"/>
          <w:szCs w:val="28"/>
        </w:rPr>
        <w:t>开箱后</w:t>
      </w:r>
      <w:r>
        <w:rPr>
          <w:rFonts w:ascii="仿宋" w:hAnsi="仿宋" w:eastAsia="仿宋" w:cs="方正仿宋_GBK"/>
          <w:color w:val="000000"/>
          <w:kern w:val="2"/>
          <w:sz w:val="28"/>
          <w:szCs w:val="28"/>
        </w:rPr>
        <w:t>仔细检查产品有无损坏，确保其性能能够满足实验室的使用需求。</w:t>
      </w:r>
    </w:p>
    <w:p w14:paraId="2536B18E">
      <w:pPr>
        <w:spacing w:line="520" w:lineRule="exact"/>
        <w:ind w:firstLine="560" w:firstLineChars="200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ascii="仿宋" w:hAnsi="仿宋" w:eastAsia="仿宋" w:cs="方正仿宋_GBK"/>
          <w:color w:val="000000"/>
          <w:sz w:val="28"/>
          <w:szCs w:val="28"/>
        </w:rPr>
        <w:t>5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.</w:t>
      </w:r>
      <w:r>
        <w:rPr>
          <w:rFonts w:ascii="仿宋" w:hAnsi="仿宋" w:eastAsia="仿宋" w:cs="方正仿宋_GBK"/>
          <w:color w:val="000000"/>
          <w:sz w:val="28"/>
          <w:szCs w:val="28"/>
        </w:rPr>
        <w:t>货物运输：运输费包含在预算内。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4B"/>
    <w:rsid w:val="0000249C"/>
    <w:rsid w:val="00006D73"/>
    <w:rsid w:val="00022048"/>
    <w:rsid w:val="00023202"/>
    <w:rsid w:val="000524D2"/>
    <w:rsid w:val="00072145"/>
    <w:rsid w:val="00075477"/>
    <w:rsid w:val="000A44EE"/>
    <w:rsid w:val="000A645D"/>
    <w:rsid w:val="000B0258"/>
    <w:rsid w:val="000B1EDA"/>
    <w:rsid w:val="000C34A8"/>
    <w:rsid w:val="000D3005"/>
    <w:rsid w:val="000D71E7"/>
    <w:rsid w:val="00106AC4"/>
    <w:rsid w:val="001153DF"/>
    <w:rsid w:val="00121417"/>
    <w:rsid w:val="001516AF"/>
    <w:rsid w:val="00174272"/>
    <w:rsid w:val="00195CF6"/>
    <w:rsid w:val="001A7BA1"/>
    <w:rsid w:val="001C27FC"/>
    <w:rsid w:val="001C6276"/>
    <w:rsid w:val="001D66A8"/>
    <w:rsid w:val="00253C90"/>
    <w:rsid w:val="00277E98"/>
    <w:rsid w:val="002838D4"/>
    <w:rsid w:val="002857A2"/>
    <w:rsid w:val="00291EF8"/>
    <w:rsid w:val="002A699E"/>
    <w:rsid w:val="002B5D26"/>
    <w:rsid w:val="002C1B8B"/>
    <w:rsid w:val="002D5F4B"/>
    <w:rsid w:val="0030080F"/>
    <w:rsid w:val="00314434"/>
    <w:rsid w:val="00317416"/>
    <w:rsid w:val="0035784A"/>
    <w:rsid w:val="003A22ED"/>
    <w:rsid w:val="003D475F"/>
    <w:rsid w:val="0041526F"/>
    <w:rsid w:val="0042372C"/>
    <w:rsid w:val="00437E8B"/>
    <w:rsid w:val="00443094"/>
    <w:rsid w:val="004578A3"/>
    <w:rsid w:val="004651E0"/>
    <w:rsid w:val="0046634F"/>
    <w:rsid w:val="00483F3E"/>
    <w:rsid w:val="0048779F"/>
    <w:rsid w:val="004A0DD9"/>
    <w:rsid w:val="004A779A"/>
    <w:rsid w:val="004D1100"/>
    <w:rsid w:val="004D177F"/>
    <w:rsid w:val="005048A7"/>
    <w:rsid w:val="005112FA"/>
    <w:rsid w:val="005219F2"/>
    <w:rsid w:val="00537DC1"/>
    <w:rsid w:val="00580656"/>
    <w:rsid w:val="00594E60"/>
    <w:rsid w:val="005A73B5"/>
    <w:rsid w:val="005C6A06"/>
    <w:rsid w:val="005F488F"/>
    <w:rsid w:val="00670F29"/>
    <w:rsid w:val="006A66A2"/>
    <w:rsid w:val="006B72FF"/>
    <w:rsid w:val="006C79FF"/>
    <w:rsid w:val="00714A37"/>
    <w:rsid w:val="007153A8"/>
    <w:rsid w:val="00732AFA"/>
    <w:rsid w:val="00784DD2"/>
    <w:rsid w:val="0079564E"/>
    <w:rsid w:val="007A12FE"/>
    <w:rsid w:val="007B2BD5"/>
    <w:rsid w:val="007B6385"/>
    <w:rsid w:val="007C3947"/>
    <w:rsid w:val="007C5966"/>
    <w:rsid w:val="007D24EE"/>
    <w:rsid w:val="007E3AAF"/>
    <w:rsid w:val="008042A8"/>
    <w:rsid w:val="00847E71"/>
    <w:rsid w:val="0085580A"/>
    <w:rsid w:val="00856E67"/>
    <w:rsid w:val="00857A9A"/>
    <w:rsid w:val="008808F0"/>
    <w:rsid w:val="008A74C0"/>
    <w:rsid w:val="008B24C8"/>
    <w:rsid w:val="008D18F4"/>
    <w:rsid w:val="008F2B0D"/>
    <w:rsid w:val="00906730"/>
    <w:rsid w:val="009274B1"/>
    <w:rsid w:val="00933579"/>
    <w:rsid w:val="00942AA7"/>
    <w:rsid w:val="00947FA3"/>
    <w:rsid w:val="00971582"/>
    <w:rsid w:val="00973F6C"/>
    <w:rsid w:val="009B120E"/>
    <w:rsid w:val="00A100BB"/>
    <w:rsid w:val="00A565F6"/>
    <w:rsid w:val="00A729CD"/>
    <w:rsid w:val="00A94DF8"/>
    <w:rsid w:val="00AB59B8"/>
    <w:rsid w:val="00AC4FFB"/>
    <w:rsid w:val="00B45CC9"/>
    <w:rsid w:val="00B53E1E"/>
    <w:rsid w:val="00B6423D"/>
    <w:rsid w:val="00B6720E"/>
    <w:rsid w:val="00B9495A"/>
    <w:rsid w:val="00BD3D80"/>
    <w:rsid w:val="00C1266E"/>
    <w:rsid w:val="00C26376"/>
    <w:rsid w:val="00C27801"/>
    <w:rsid w:val="00C47588"/>
    <w:rsid w:val="00C475E9"/>
    <w:rsid w:val="00C804C6"/>
    <w:rsid w:val="00C86808"/>
    <w:rsid w:val="00C878AA"/>
    <w:rsid w:val="00C96156"/>
    <w:rsid w:val="00C975BA"/>
    <w:rsid w:val="00CB15C1"/>
    <w:rsid w:val="00CB6FE9"/>
    <w:rsid w:val="00CD1937"/>
    <w:rsid w:val="00CD651A"/>
    <w:rsid w:val="00D0531A"/>
    <w:rsid w:val="00D4353E"/>
    <w:rsid w:val="00D54209"/>
    <w:rsid w:val="00D663C3"/>
    <w:rsid w:val="00DB5C0B"/>
    <w:rsid w:val="00DC3AAB"/>
    <w:rsid w:val="00DF64A2"/>
    <w:rsid w:val="00E062AA"/>
    <w:rsid w:val="00E11D68"/>
    <w:rsid w:val="00E24E16"/>
    <w:rsid w:val="00E56231"/>
    <w:rsid w:val="00E864A8"/>
    <w:rsid w:val="00EA3D82"/>
    <w:rsid w:val="00EB3749"/>
    <w:rsid w:val="00F01CDC"/>
    <w:rsid w:val="00F36628"/>
    <w:rsid w:val="00F61B5D"/>
    <w:rsid w:val="00F85DB3"/>
    <w:rsid w:val="00F97C65"/>
    <w:rsid w:val="00FB5579"/>
    <w:rsid w:val="00FC43D3"/>
    <w:rsid w:val="040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hd w:val="clear" w:color="auto" w:fill="FFFFFF"/>
      <w:spacing w:beforeAutospacing="1" w:after="75" w:afterAutospacing="1" w:line="360" w:lineRule="auto"/>
      <w:ind w:firstLine="420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1268</Words>
  <Characters>1393</Characters>
  <Lines>11</Lines>
  <Paragraphs>3</Paragraphs>
  <TotalTime>50</TotalTime>
  <ScaleCrop>false</ScaleCrop>
  <LinksUpToDate>false</LinksUpToDate>
  <CharactersWithSpaces>1409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2025-11-17T08:38:00Z</dcterms:created>
  <dc:creator>苏志明</dc:creator>
  <cp:lastModifiedBy>胡峰蜚</cp:lastModifiedBy>
  <cp:lastPrinted>2025-07-17T06:22:00Z</cp:lastPrinted>
  <dcterms:modified xsi:type="dcterms:W3CDTF">2025-11-19T02:35:35Z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eyJoZGlkIjoiNWRiNzhhMTE3NmVhNThjMmZmMGRhZGY1MjljZGQ0YmIiLCJ1c2VySWQiOiIxNzEzMzA4NDk0In0=</vt:lpwstr>
  </property>
  <property fmtid="{D5CDD505-2E9C-101B-9397-08002B2CF9AE}" pid="3" name="KSOProductBuildVer">
    <vt:lpwstr>2052-12.1.0.23542</vt:lpwstr>
  </property>
  <property fmtid="{D5CDD505-2E9C-101B-9397-08002B2CF9AE}" pid="4" name="ICV">
    <vt:lpwstr>7E8DE5C34F7048BBB4C77348F34B535D_12</vt:lpwstr>
  </property>
</Properties>
</file>